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AB1" w:rsidRDefault="008A7AB1" w:rsidP="000C7157">
      <w:pPr>
        <w:spacing w:line="480" w:lineRule="auto"/>
        <w:jc w:val="center"/>
      </w:pPr>
    </w:p>
    <w:p w:rsidR="008A7AB1" w:rsidRDefault="008A7AB1" w:rsidP="000C7157">
      <w:pPr>
        <w:spacing w:line="480" w:lineRule="auto"/>
        <w:jc w:val="center"/>
      </w:pPr>
    </w:p>
    <w:p w:rsidR="008A7AB1" w:rsidRDefault="008A7AB1" w:rsidP="000C7157">
      <w:pPr>
        <w:spacing w:line="480" w:lineRule="auto"/>
        <w:jc w:val="center"/>
      </w:pPr>
    </w:p>
    <w:p w:rsidR="008A7AB1" w:rsidRDefault="008A7AB1" w:rsidP="000C7157">
      <w:pPr>
        <w:spacing w:line="480" w:lineRule="auto"/>
        <w:jc w:val="center"/>
      </w:pPr>
    </w:p>
    <w:p w:rsidR="008A7AB1" w:rsidRDefault="008A7AB1" w:rsidP="000C7157">
      <w:pPr>
        <w:spacing w:line="480" w:lineRule="auto"/>
        <w:jc w:val="center"/>
      </w:pPr>
    </w:p>
    <w:p w:rsidR="00E76BDA" w:rsidRDefault="00E76BDA" w:rsidP="000C7157">
      <w:pPr>
        <w:spacing w:line="480" w:lineRule="auto"/>
        <w:jc w:val="center"/>
      </w:pPr>
      <w:r>
        <w:t>Research Designs</w:t>
      </w:r>
    </w:p>
    <w:p w:rsidR="000C7157" w:rsidRDefault="000C7157" w:rsidP="000C7157">
      <w:pPr>
        <w:spacing w:line="480" w:lineRule="auto"/>
        <w:jc w:val="center"/>
      </w:pPr>
      <w:r>
        <w:t>Name</w:t>
      </w:r>
    </w:p>
    <w:p w:rsidR="000C7157" w:rsidRDefault="000C7157" w:rsidP="000C7157">
      <w:pPr>
        <w:spacing w:line="480" w:lineRule="auto"/>
        <w:jc w:val="center"/>
      </w:pPr>
      <w:r>
        <w:t>Institution</w:t>
      </w:r>
    </w:p>
    <w:p w:rsidR="000C7157" w:rsidRDefault="000C7157" w:rsidP="000C7157">
      <w:pPr>
        <w:spacing w:line="480" w:lineRule="auto"/>
        <w:jc w:val="center"/>
      </w:pPr>
      <w:r>
        <w:t>Date</w:t>
      </w:r>
    </w:p>
    <w:p w:rsidR="001512EF" w:rsidRDefault="001512EF" w:rsidP="000C7157">
      <w:pPr>
        <w:spacing w:line="480" w:lineRule="auto"/>
        <w:jc w:val="center"/>
      </w:pPr>
    </w:p>
    <w:p w:rsidR="001512EF" w:rsidRDefault="001512EF" w:rsidP="000C7157">
      <w:pPr>
        <w:spacing w:line="480" w:lineRule="auto"/>
        <w:jc w:val="center"/>
      </w:pPr>
    </w:p>
    <w:p w:rsidR="001512EF" w:rsidRDefault="001512EF" w:rsidP="000C7157">
      <w:pPr>
        <w:spacing w:line="480" w:lineRule="auto"/>
        <w:jc w:val="center"/>
      </w:pPr>
    </w:p>
    <w:p w:rsidR="001512EF" w:rsidRDefault="001512EF" w:rsidP="000C7157">
      <w:pPr>
        <w:spacing w:line="480" w:lineRule="auto"/>
        <w:jc w:val="center"/>
      </w:pPr>
    </w:p>
    <w:p w:rsidR="001512EF" w:rsidRDefault="001512EF" w:rsidP="000C7157">
      <w:pPr>
        <w:spacing w:line="480" w:lineRule="auto"/>
        <w:jc w:val="center"/>
      </w:pPr>
    </w:p>
    <w:p w:rsidR="001512EF" w:rsidRDefault="001512EF" w:rsidP="000C7157">
      <w:pPr>
        <w:spacing w:line="480" w:lineRule="auto"/>
        <w:jc w:val="center"/>
      </w:pPr>
    </w:p>
    <w:p w:rsidR="001512EF" w:rsidRDefault="001512EF" w:rsidP="000C7157">
      <w:pPr>
        <w:spacing w:line="480" w:lineRule="auto"/>
        <w:jc w:val="center"/>
      </w:pPr>
    </w:p>
    <w:p w:rsidR="001512EF" w:rsidRDefault="001512EF" w:rsidP="000C7157">
      <w:pPr>
        <w:spacing w:line="480" w:lineRule="auto"/>
        <w:jc w:val="center"/>
      </w:pPr>
    </w:p>
    <w:p w:rsidR="001512EF" w:rsidRDefault="001512EF" w:rsidP="000C7157">
      <w:pPr>
        <w:spacing w:line="480" w:lineRule="auto"/>
        <w:jc w:val="center"/>
      </w:pPr>
    </w:p>
    <w:p w:rsidR="008A7AB1" w:rsidRPr="001512EF" w:rsidRDefault="001512EF" w:rsidP="001512EF">
      <w:pPr>
        <w:spacing w:line="480" w:lineRule="auto"/>
        <w:jc w:val="center"/>
      </w:pPr>
      <w:r>
        <w:lastRenderedPageBreak/>
        <w:t>Research Designs</w:t>
      </w:r>
    </w:p>
    <w:p w:rsidR="00671EA1" w:rsidRPr="000C7157" w:rsidRDefault="00671EA1" w:rsidP="000C7157">
      <w:pPr>
        <w:spacing w:line="480" w:lineRule="auto"/>
        <w:jc w:val="center"/>
        <w:rPr>
          <w:b/>
        </w:rPr>
      </w:pPr>
      <w:r w:rsidRPr="000C7157">
        <w:rPr>
          <w:b/>
        </w:rPr>
        <w:t>Part I: Essays</w:t>
      </w:r>
    </w:p>
    <w:p w:rsidR="00C71466" w:rsidRPr="000C7157" w:rsidRDefault="001F7159" w:rsidP="000C7157">
      <w:pPr>
        <w:spacing w:line="480" w:lineRule="auto"/>
        <w:jc w:val="center"/>
        <w:rPr>
          <w:b/>
        </w:rPr>
      </w:pPr>
      <w:r w:rsidRPr="000C7157">
        <w:rPr>
          <w:b/>
        </w:rPr>
        <w:t>Essay #1</w:t>
      </w:r>
    </w:p>
    <w:p w:rsidR="00903043" w:rsidRPr="00903043" w:rsidRDefault="00D67446" w:rsidP="00903043">
      <w:pPr>
        <w:spacing w:line="480" w:lineRule="auto"/>
        <w:ind w:firstLine="720"/>
        <w:rPr>
          <w:rFonts w:eastAsia="Times New Roman"/>
          <w:color w:val="auto"/>
        </w:rPr>
      </w:pPr>
      <w:r>
        <w:rPr>
          <w:rFonts w:eastAsia="Times New Roman"/>
          <w:color w:val="auto"/>
        </w:rPr>
        <w:t xml:space="preserve"> </w:t>
      </w:r>
      <w:r w:rsidR="00903043" w:rsidRPr="00903043">
        <w:rPr>
          <w:rFonts w:eastAsia="Times New Roman"/>
          <w:color w:val="auto"/>
        </w:rPr>
        <w:t xml:space="preserve">The experiment uses quantitative research techniques. Inferential statistics, which involved 1000 participants from a population, were used to describe the effectiveness of two flu vaccines: Shot and nasal sprays. The 1000 participants were subdivided into two groups, 500 per group. The null hypothesis was, If 500 people are given a dose of the shot and another 500 people are given a dose of the nasal spray, there will be no difference in the number of people who will catch flu. The alternative hypothesis was if 500 people were given a dose of the shot and another 500 people given the dose of nasal spray, people who were given the dose of the shot will be more resistant to flu than the people who were given a dose of the nasal spray. The level of significance was set at 0.05. </w:t>
      </w:r>
    </w:p>
    <w:p w:rsidR="00903043" w:rsidRPr="00903043" w:rsidRDefault="00903043" w:rsidP="00903043">
      <w:pPr>
        <w:spacing w:line="480" w:lineRule="auto"/>
        <w:ind w:firstLine="720"/>
        <w:rPr>
          <w:rFonts w:eastAsia="Times New Roman"/>
          <w:color w:val="auto"/>
        </w:rPr>
      </w:pPr>
      <w:r w:rsidRPr="00903043">
        <w:rPr>
          <w:rFonts w:eastAsia="Times New Roman"/>
          <w:color w:val="auto"/>
        </w:rPr>
        <w:t xml:space="preserve">The research results proved that, for the 500 people that were given a dose of the shot, only 80 people caught the flu. On the other hand, for the people who were given a dose of the nasal spray, 120 people caught the flu. Thus, the sample proportion of the people who caught flu after vaccination was 0.16 while the sample population who caught flu after vaccination with nasal spray was 0.24. The calculated p-value of the experiment was 0.0008.  Comparing the significance level (alpha), which was set at 0.05 with the p-value which was estimated to be 0.0008, the p-value is much lesser than the significance level implying that the results were statistically significant. As a result, the researchers would reject the null hypothesis and approve the alternative hypothesis. The results of this quantitative research completely support the alternative hypothesis. However, the limitations present in this inferential statistics is that the </w:t>
      </w:r>
      <w:r w:rsidRPr="00903043">
        <w:rPr>
          <w:rFonts w:eastAsia="Times New Roman"/>
          <w:color w:val="auto"/>
        </w:rPr>
        <w:lastRenderedPageBreak/>
        <w:t>total population was not fully measured and therefore, the values acquired from the experiment might be biased. A sample size of 1000 participants was significant in making the inference of the efficiency of vaccines. If I were to conduct a follow-up experiment, however, I would measure the population size of the area to achieve more accurate results. According to this experiment, the practical significance is about whether the application of the shot vaccine over the nasal spray vaccine would have a meaningful impact in a population. On the other hand, statistical significance implies whether if the observable effect of applying the shot vaccine would be larger than what the researchers would expect.</w:t>
      </w:r>
    </w:p>
    <w:p w:rsidR="00903043" w:rsidRPr="00903043" w:rsidRDefault="00903043" w:rsidP="00903043">
      <w:pPr>
        <w:spacing w:line="480" w:lineRule="auto"/>
        <w:ind w:firstLine="720"/>
        <w:jc w:val="center"/>
        <w:rPr>
          <w:rFonts w:eastAsia="Times New Roman"/>
          <w:b/>
          <w:color w:val="auto"/>
        </w:rPr>
      </w:pPr>
      <w:r w:rsidRPr="00903043">
        <w:rPr>
          <w:rFonts w:eastAsia="Times New Roman"/>
          <w:b/>
          <w:color w:val="auto"/>
        </w:rPr>
        <w:t>Essay #2</w:t>
      </w:r>
    </w:p>
    <w:p w:rsidR="00903043" w:rsidRPr="00903043" w:rsidRDefault="00903043" w:rsidP="00903043">
      <w:pPr>
        <w:spacing w:line="480" w:lineRule="auto"/>
        <w:ind w:firstLine="720"/>
        <w:rPr>
          <w:rFonts w:eastAsia="Times New Roman"/>
          <w:color w:val="auto"/>
        </w:rPr>
      </w:pPr>
      <w:r w:rsidRPr="00903043">
        <w:rPr>
          <w:rFonts w:eastAsia="Times New Roman"/>
          <w:color w:val="auto"/>
        </w:rPr>
        <w:t xml:space="preserve">The correlational study is a type of a non-experimental study where a researcher evaluates the association of two variables and measurers the correlation (statistical relationship). In the correlational experiment in question, the researcher measured the association between two variables: IQ and grade point average (GPA). The evaluation produced an outcome which shown a correlation of 0.75. A correlation of 0.75 is a high correlation between GPA and IQ and thus, a positive correlation. This correlation means that an increase in IQ would increase GPA. Conversely, a decrease in IQ would result in a decrease in GPA. This research, therefore, confirms that individual with high IQ would automatically have high-grade points averages. However, this correlational experiment does not provide evidence that high IQ causes GPA to go higher. This is because there are variables such as motivation and interaction that can lead to a high GPA. In other words, correlational experiment does not prove cause and effect between two variables. There is a huge difference between correlation and causation. In correlation, a change happening in one variable does not automatically imply that it is caused by the other variable while causation signifies that the occurrence of one variable or event is a result of the other </w:t>
      </w:r>
      <w:r w:rsidRPr="00903043">
        <w:rPr>
          <w:rFonts w:eastAsia="Times New Roman"/>
          <w:color w:val="auto"/>
        </w:rPr>
        <w:lastRenderedPageBreak/>
        <w:t>variable. The biggest cause of this research size of the correlation between IQ and GPA is the amount of variability of the data. While correlational experiment might show some connection between IQ and GPA, it is not an appropriate good test of prediction since it does not prove causation. In my conviction, a randomized experiment would be a valid and reliable test to predict the correlation between GPA and IQ because it can help eliminate biases and also prove causation.</w:t>
      </w:r>
    </w:p>
    <w:p w:rsidR="00903043" w:rsidRPr="00903043" w:rsidRDefault="00903043" w:rsidP="00903043">
      <w:pPr>
        <w:spacing w:line="480" w:lineRule="auto"/>
        <w:ind w:firstLine="720"/>
        <w:jc w:val="center"/>
        <w:rPr>
          <w:rFonts w:eastAsia="Times New Roman"/>
          <w:b/>
          <w:color w:val="auto"/>
        </w:rPr>
      </w:pPr>
      <w:r w:rsidRPr="00903043">
        <w:rPr>
          <w:rFonts w:eastAsia="Times New Roman"/>
          <w:b/>
          <w:color w:val="auto"/>
        </w:rPr>
        <w:t>Essay #3</w:t>
      </w:r>
    </w:p>
    <w:p w:rsidR="00903043" w:rsidRPr="00903043" w:rsidRDefault="00903043" w:rsidP="00903043">
      <w:pPr>
        <w:spacing w:line="480" w:lineRule="auto"/>
        <w:ind w:firstLine="720"/>
        <w:rPr>
          <w:rFonts w:eastAsia="Times New Roman"/>
          <w:color w:val="auto"/>
        </w:rPr>
      </w:pPr>
      <w:r w:rsidRPr="00903043">
        <w:rPr>
          <w:rFonts w:eastAsia="Times New Roman"/>
          <w:color w:val="auto"/>
        </w:rPr>
        <w:t>In this section, I have provided different spreadsheets that show the arrangement of data into datasets. Also, the attached spreadsheets show the basic descriptive statistics. The basic descriptive statistics are as following: Sum=121.3; Mean=6.41; Median; 6.05; Mode=9.5; Range= 13; Standard deviation=3.341430516 and variation=11.16515789. An outlier is a value that is different from the rest of the data. Data and change of valuables can lower or increase the mean and standard deviation and thus skewing the outcomes. For instance, a test for outliers in the data revealed there were possible outliers. This can be proven with the Positive skew and Kurtosis, 0.816235943, and 0.693920041, respectively.</w:t>
      </w:r>
    </w:p>
    <w:p w:rsidR="00903043" w:rsidRPr="00903043" w:rsidRDefault="00903043" w:rsidP="00903043">
      <w:pPr>
        <w:spacing w:line="480" w:lineRule="auto"/>
        <w:ind w:firstLine="720"/>
        <w:rPr>
          <w:rFonts w:eastAsia="Times New Roman"/>
          <w:color w:val="auto"/>
        </w:rPr>
      </w:pPr>
      <w:r w:rsidRPr="00903043">
        <w:rPr>
          <w:rFonts w:eastAsia="Times New Roman"/>
          <w:color w:val="auto"/>
        </w:rPr>
        <w:t xml:space="preserve">In the second part, the basic descriptive statistics for the lower reaction times were as follows; sum=35.8; mean=3.58; mode=3.5; median=3.5; standard deviation=0.876609631; range=2.6; skew=-0.0002; and kurtosis=-1.15. For the upper reaction times, the basic statistics were as follows: sum=92.4; mean=9.24; mode=9.5; median=8.85; standard deviation=2.24; range=7.9; skew=2.44; and kurtosis=6.87. The effect of outliers is apparent in these two data sets. In the lower reaction times, Skew and Kurtosis are negative. Also, the skewness is slight as shown by -0.0002; in most cases, this level of skewness is acceptable since it is hard to achieve perfectly symmetrical data in an experiment. In the upper reaction times, the skewness 2.4 and </w:t>
      </w:r>
      <w:r w:rsidRPr="00903043">
        <w:rPr>
          <w:rFonts w:eastAsia="Times New Roman"/>
          <w:color w:val="auto"/>
        </w:rPr>
        <w:lastRenderedPageBreak/>
        <w:t>Kurtosis is 6.87. This is unacceptable in experiments since the normal distribution is highly skewed. High kurtosis value such as the 6.87 in the second data set implies that the outlier values have characteristics of the normal distribution.</w:t>
      </w:r>
    </w:p>
    <w:p w:rsidR="00903043" w:rsidRPr="00903043" w:rsidRDefault="00903043" w:rsidP="00903043">
      <w:pPr>
        <w:spacing w:line="480" w:lineRule="auto"/>
        <w:ind w:firstLine="720"/>
        <w:rPr>
          <w:rFonts w:eastAsia="Times New Roman"/>
          <w:color w:val="auto"/>
        </w:rPr>
      </w:pPr>
      <w:r w:rsidRPr="00903043">
        <w:rPr>
          <w:rFonts w:eastAsia="Times New Roman"/>
          <w:color w:val="auto"/>
        </w:rPr>
        <w:t>Lastly, in the new data sets values, the lower reaction times are as follows: sum=96.5; mean=5.37; mode=3.5; median=4.75; standard deviation=2.29; range=6.1; skew=0.5; and kurtosis=-0.82 For the upper reaction times the basic data statistics are as follows: sum=246; mean=13.86; mode=9.5; median=14.9; standard deviation=5.86; range=21.9; skew=1.06; and kurtosis=1.69. There is a significant change in the statistics after manipulation. For instance, in lower reaction, skewness changes from negative to positive. In the upper reaction times, both skewness and kurtosis drop significantly. In an experiment, a researcher will always change or manipulate the independent variable to see the effects. The effects of manipulation can be compared with the data I manipulated by doubling the original data in the two data sets.</w:t>
      </w:r>
    </w:p>
    <w:p w:rsidR="00903043" w:rsidRDefault="00903043" w:rsidP="00903043">
      <w:pPr>
        <w:spacing w:line="480" w:lineRule="auto"/>
        <w:ind w:firstLine="720"/>
        <w:jc w:val="center"/>
        <w:rPr>
          <w:rFonts w:eastAsia="Times New Roman"/>
          <w:color w:val="auto"/>
        </w:rPr>
      </w:pPr>
    </w:p>
    <w:p w:rsidR="00903043" w:rsidRDefault="00903043" w:rsidP="00903043">
      <w:pPr>
        <w:spacing w:line="480" w:lineRule="auto"/>
        <w:ind w:firstLine="720"/>
        <w:jc w:val="center"/>
        <w:rPr>
          <w:rFonts w:eastAsia="Times New Roman"/>
          <w:color w:val="auto"/>
        </w:rPr>
      </w:pPr>
    </w:p>
    <w:p w:rsidR="00903043" w:rsidRDefault="00903043" w:rsidP="00903043">
      <w:pPr>
        <w:spacing w:line="480" w:lineRule="auto"/>
        <w:ind w:firstLine="720"/>
        <w:jc w:val="center"/>
        <w:rPr>
          <w:rFonts w:eastAsia="Times New Roman"/>
          <w:color w:val="auto"/>
        </w:rPr>
      </w:pPr>
    </w:p>
    <w:p w:rsidR="00903043" w:rsidRDefault="00903043" w:rsidP="00903043">
      <w:pPr>
        <w:spacing w:line="480" w:lineRule="auto"/>
        <w:ind w:firstLine="720"/>
        <w:jc w:val="center"/>
        <w:rPr>
          <w:rFonts w:eastAsia="Times New Roman"/>
          <w:color w:val="auto"/>
        </w:rPr>
      </w:pPr>
    </w:p>
    <w:p w:rsidR="00903043" w:rsidRDefault="00903043" w:rsidP="00903043">
      <w:pPr>
        <w:spacing w:line="480" w:lineRule="auto"/>
        <w:ind w:firstLine="720"/>
        <w:jc w:val="center"/>
        <w:rPr>
          <w:rFonts w:eastAsia="Times New Roman"/>
          <w:color w:val="auto"/>
        </w:rPr>
      </w:pPr>
    </w:p>
    <w:p w:rsidR="00903043" w:rsidRDefault="00903043" w:rsidP="00903043">
      <w:pPr>
        <w:spacing w:line="480" w:lineRule="auto"/>
        <w:ind w:firstLine="720"/>
        <w:jc w:val="center"/>
        <w:rPr>
          <w:rFonts w:eastAsia="Times New Roman"/>
          <w:color w:val="auto"/>
        </w:rPr>
      </w:pPr>
    </w:p>
    <w:p w:rsidR="00903043" w:rsidRDefault="00903043" w:rsidP="00903043">
      <w:pPr>
        <w:spacing w:line="480" w:lineRule="auto"/>
        <w:ind w:firstLine="720"/>
        <w:jc w:val="center"/>
        <w:rPr>
          <w:rFonts w:eastAsia="Times New Roman"/>
          <w:color w:val="auto"/>
        </w:rPr>
      </w:pPr>
    </w:p>
    <w:p w:rsidR="00903043" w:rsidRDefault="00903043" w:rsidP="00903043">
      <w:pPr>
        <w:spacing w:line="480" w:lineRule="auto"/>
        <w:ind w:firstLine="720"/>
        <w:jc w:val="center"/>
        <w:rPr>
          <w:rFonts w:eastAsia="Times New Roman"/>
          <w:color w:val="auto"/>
        </w:rPr>
      </w:pPr>
    </w:p>
    <w:p w:rsidR="00903043" w:rsidRDefault="00903043" w:rsidP="00903043">
      <w:pPr>
        <w:spacing w:line="480" w:lineRule="auto"/>
        <w:ind w:firstLine="720"/>
        <w:jc w:val="center"/>
        <w:rPr>
          <w:rFonts w:eastAsia="Times New Roman"/>
          <w:color w:val="auto"/>
        </w:rPr>
      </w:pPr>
    </w:p>
    <w:p w:rsidR="00903043" w:rsidRPr="00903043" w:rsidRDefault="00903043" w:rsidP="00903043">
      <w:pPr>
        <w:spacing w:line="480" w:lineRule="auto"/>
        <w:ind w:firstLine="720"/>
        <w:jc w:val="center"/>
        <w:rPr>
          <w:rFonts w:eastAsia="Times New Roman"/>
          <w:b/>
          <w:color w:val="auto"/>
        </w:rPr>
      </w:pPr>
      <w:r w:rsidRPr="00903043">
        <w:rPr>
          <w:rFonts w:eastAsia="Times New Roman"/>
          <w:b/>
          <w:color w:val="auto"/>
        </w:rPr>
        <w:lastRenderedPageBreak/>
        <w:t>Part II: Research Study Critique</w:t>
      </w:r>
    </w:p>
    <w:p w:rsidR="00903043" w:rsidRPr="00903043" w:rsidRDefault="00903043" w:rsidP="00903043">
      <w:pPr>
        <w:spacing w:line="480" w:lineRule="auto"/>
        <w:ind w:firstLine="720"/>
        <w:jc w:val="center"/>
        <w:rPr>
          <w:rFonts w:eastAsia="Times New Roman"/>
          <w:color w:val="auto"/>
        </w:rPr>
      </w:pPr>
      <w:r w:rsidRPr="00903043">
        <w:rPr>
          <w:rFonts w:eastAsia="Times New Roman"/>
          <w:b/>
          <w:color w:val="auto"/>
        </w:rPr>
        <w:t>Introduction</w:t>
      </w:r>
    </w:p>
    <w:p w:rsidR="00903043" w:rsidRPr="00903043" w:rsidRDefault="00903043" w:rsidP="00903043">
      <w:pPr>
        <w:spacing w:line="480" w:lineRule="auto"/>
        <w:ind w:firstLine="720"/>
        <w:rPr>
          <w:rFonts w:eastAsia="Times New Roman"/>
          <w:color w:val="auto"/>
        </w:rPr>
      </w:pPr>
      <w:r w:rsidRPr="00903043">
        <w:rPr>
          <w:rFonts w:eastAsia="Times New Roman"/>
          <w:color w:val="auto"/>
        </w:rPr>
        <w:t>This section is an assessment of Gina M. Haughton article, "Digital Racism: A Quantitative Analysis of the Extent that Perceptions of Student Race Influence Instructors Scoring of Online Posts," which was published on 5th of September, 2016. The aim of the research was to determine the extent to which racism is present or exists in higher education online courses when scoring online posts. To conduct the research, the researcher created a research question as, Digital Racism: to what extent do perceptions of student race influence tutors scoring of online posts? (Haughton, 2016). Also, the study included three related research sub-questions:</w:t>
      </w:r>
    </w:p>
    <w:p w:rsidR="00903043" w:rsidRPr="00903043" w:rsidRDefault="00903043" w:rsidP="00903043">
      <w:pPr>
        <w:pStyle w:val="ListParagraph"/>
        <w:numPr>
          <w:ilvl w:val="0"/>
          <w:numId w:val="4"/>
        </w:numPr>
        <w:spacing w:line="480" w:lineRule="auto"/>
        <w:rPr>
          <w:rFonts w:eastAsia="Times New Roman"/>
          <w:color w:val="auto"/>
        </w:rPr>
      </w:pPr>
      <w:r w:rsidRPr="00903043">
        <w:rPr>
          <w:rFonts w:eastAsia="Times New Roman"/>
          <w:color w:val="auto"/>
        </w:rPr>
        <w:t>Was there a difference in how the online student posts were scored?</w:t>
      </w:r>
    </w:p>
    <w:p w:rsidR="00903043" w:rsidRPr="00903043" w:rsidRDefault="00903043" w:rsidP="00903043">
      <w:pPr>
        <w:pStyle w:val="ListParagraph"/>
        <w:numPr>
          <w:ilvl w:val="0"/>
          <w:numId w:val="4"/>
        </w:numPr>
        <w:spacing w:line="480" w:lineRule="auto"/>
        <w:rPr>
          <w:rFonts w:eastAsia="Times New Roman"/>
          <w:color w:val="auto"/>
        </w:rPr>
      </w:pPr>
      <w:r w:rsidRPr="00903043">
        <w:rPr>
          <w:rFonts w:eastAsia="Times New Roman"/>
          <w:color w:val="auto"/>
        </w:rPr>
        <w:t>Were there differences in how the participants in the scoring groups scored?</w:t>
      </w:r>
    </w:p>
    <w:p w:rsidR="00903043" w:rsidRPr="00903043" w:rsidRDefault="00903043" w:rsidP="00903043">
      <w:pPr>
        <w:pStyle w:val="ListParagraph"/>
        <w:numPr>
          <w:ilvl w:val="0"/>
          <w:numId w:val="4"/>
        </w:numPr>
        <w:spacing w:line="480" w:lineRule="auto"/>
        <w:rPr>
          <w:rFonts w:eastAsia="Times New Roman"/>
          <w:color w:val="auto"/>
        </w:rPr>
      </w:pPr>
      <w:r w:rsidRPr="00903043">
        <w:rPr>
          <w:rFonts w:eastAsia="Times New Roman"/>
          <w:color w:val="auto"/>
        </w:rPr>
        <w:t>Were there differences in scores based on the names assigned to an online post?</w:t>
      </w:r>
    </w:p>
    <w:p w:rsidR="00903043" w:rsidRPr="00903043" w:rsidRDefault="00903043" w:rsidP="00903043">
      <w:pPr>
        <w:pStyle w:val="ListParagraph"/>
        <w:spacing w:line="480" w:lineRule="auto"/>
        <w:ind w:left="1440"/>
        <w:jc w:val="center"/>
        <w:rPr>
          <w:rFonts w:eastAsia="Times New Roman"/>
          <w:b/>
          <w:color w:val="auto"/>
        </w:rPr>
      </w:pPr>
      <w:r w:rsidRPr="00903043">
        <w:rPr>
          <w:rFonts w:eastAsia="Times New Roman"/>
          <w:b/>
          <w:color w:val="auto"/>
        </w:rPr>
        <w:t>Methodology</w:t>
      </w:r>
    </w:p>
    <w:p w:rsidR="00903043" w:rsidRDefault="00903043" w:rsidP="00903043">
      <w:pPr>
        <w:spacing w:line="480" w:lineRule="auto"/>
        <w:ind w:firstLine="720"/>
        <w:rPr>
          <w:rFonts w:eastAsia="Times New Roman"/>
          <w:color w:val="auto"/>
        </w:rPr>
      </w:pPr>
      <w:r w:rsidRPr="00903043">
        <w:rPr>
          <w:rFonts w:eastAsia="Times New Roman"/>
          <w:color w:val="auto"/>
        </w:rPr>
        <w:t xml:space="preserve">To achieve the research aim, the study adopted a quantitative methodology which employed an autonomous 3×2 factorial design (Haughton, 2016). The research involved creating two online accounts between participants. The research participants were to use 6+1 Traits Rubrics containing the following: gender, age, racial identity, validity, familiarity with rubric, and years of experience (Haughton, 2016). </w:t>
      </w:r>
    </w:p>
    <w:p w:rsidR="00903043" w:rsidRPr="00903043" w:rsidRDefault="00903043" w:rsidP="00903043">
      <w:pPr>
        <w:spacing w:line="480" w:lineRule="auto"/>
        <w:ind w:firstLine="720"/>
        <w:rPr>
          <w:rFonts w:eastAsia="Times New Roman"/>
          <w:color w:val="auto"/>
        </w:rPr>
      </w:pPr>
      <w:r w:rsidRPr="00903043">
        <w:rPr>
          <w:rFonts w:eastAsia="Times New Roman"/>
          <w:color w:val="auto"/>
        </w:rPr>
        <w:t xml:space="preserve">The names of the participants served as independent variables. The dependent variable of the research was the real score assigned to the student essay. The research incorporated a random sampling technique. The samples were classified into three groups of 30. The first group was a </w:t>
      </w:r>
      <w:r w:rsidRPr="00903043">
        <w:rPr>
          <w:rFonts w:eastAsia="Times New Roman"/>
          <w:color w:val="auto"/>
        </w:rPr>
        <w:lastRenderedPageBreak/>
        <w:t xml:space="preserve">control group, and therefore, the participants had no names. The second and third group participants had student names. Also, the researcher created two student accounts and assigned them with two different names: White-sounding name and Black-sounding name (Haughton, 2016). The research incorporated both inferential and descriptive statistics. </w:t>
      </w:r>
    </w:p>
    <w:p w:rsidR="00903043" w:rsidRPr="00903043" w:rsidRDefault="00903043" w:rsidP="00903043">
      <w:pPr>
        <w:spacing w:line="480" w:lineRule="auto"/>
        <w:ind w:firstLine="720"/>
        <w:jc w:val="center"/>
        <w:rPr>
          <w:rFonts w:eastAsia="Times New Roman"/>
          <w:b/>
          <w:color w:val="auto"/>
        </w:rPr>
      </w:pPr>
      <w:r w:rsidRPr="00903043">
        <w:rPr>
          <w:rFonts w:eastAsia="Times New Roman"/>
          <w:b/>
          <w:color w:val="auto"/>
        </w:rPr>
        <w:t>Results</w:t>
      </w:r>
    </w:p>
    <w:p w:rsidR="00903043" w:rsidRDefault="00903043" w:rsidP="00903043">
      <w:pPr>
        <w:spacing w:line="480" w:lineRule="auto"/>
        <w:ind w:firstLine="720"/>
        <w:rPr>
          <w:rFonts w:eastAsia="Times New Roman"/>
          <w:color w:val="auto"/>
        </w:rPr>
      </w:pPr>
      <w:r w:rsidRPr="00903043">
        <w:rPr>
          <w:rFonts w:eastAsia="Times New Roman"/>
          <w:color w:val="auto"/>
        </w:rPr>
        <w:t>In the data analysis, they incorporated the ANOVA model, a univariate analysis of variance, which is integral in evaluating statistical variations between the means of the three created groups (Haughton, 2016). The research demonstrated a significant difference in the mean of the three groups. The significant level was set at 5% (0.05). The means were: 3.95 for the control group; 4.34 for the second group (trial 1), and 4.4 for the second group (trial 2).</w:t>
      </w:r>
    </w:p>
    <w:p w:rsidR="00903043" w:rsidRDefault="00903043" w:rsidP="00903043">
      <w:pPr>
        <w:spacing w:line="480" w:lineRule="auto"/>
        <w:ind w:firstLine="720"/>
        <w:rPr>
          <w:rFonts w:eastAsia="Times New Roman"/>
          <w:color w:val="auto"/>
        </w:rPr>
      </w:pPr>
      <w:r w:rsidRPr="00903043">
        <w:rPr>
          <w:rFonts w:eastAsia="Times New Roman"/>
          <w:color w:val="auto"/>
        </w:rPr>
        <w:t xml:space="preserve"> The first question proved that there was statistical significance between the scores in group 2 (M=3.5) and group three (M=4.96). Additionally, there was statistical significance between the control group (M=3.96) and the two experimental groups with a mean of 4.34 and 4.4. However, the research revealed there was no statistical significance between the two trial groups. The outcome based on the second research question exemplified that there were statistical significant changes in how the student scored their online posts. The mean was; Control group, M=3.95; trial 2, M= 4.</w:t>
      </w:r>
      <w:r>
        <w:rPr>
          <w:rFonts w:eastAsia="Times New Roman"/>
          <w:color w:val="auto"/>
        </w:rPr>
        <w:t xml:space="preserve">34 and Trial 2, M=4.40. </w:t>
      </w:r>
    </w:p>
    <w:p w:rsidR="00903043" w:rsidRPr="00903043" w:rsidRDefault="00903043" w:rsidP="00903043">
      <w:pPr>
        <w:spacing w:line="480" w:lineRule="auto"/>
        <w:ind w:firstLine="720"/>
        <w:rPr>
          <w:rFonts w:eastAsia="Times New Roman"/>
          <w:color w:val="auto"/>
        </w:rPr>
      </w:pPr>
      <w:r>
        <w:rPr>
          <w:rFonts w:eastAsia="Times New Roman"/>
          <w:color w:val="auto"/>
        </w:rPr>
        <w:t>T</w:t>
      </w:r>
      <w:r w:rsidRPr="00903043">
        <w:rPr>
          <w:rFonts w:eastAsia="Times New Roman"/>
          <w:color w:val="auto"/>
        </w:rPr>
        <w:t xml:space="preserve">he outcome in relation to the third question demonstrated that although there was no statistical significance between scores on online posts, there were evident differences in the scoring of online posts on the assigned names. The assigned names were Deshawn and Connor. In post 1, the control group had a mean of 3.19; Group 2 had a mean of 3.49 mad groups 3 had a mean of 3.83. In post 1, Deshawn, (M=3.82) scored significantly higher than student A </w:t>
      </w:r>
      <w:r w:rsidRPr="00903043">
        <w:rPr>
          <w:rFonts w:eastAsia="Times New Roman"/>
          <w:color w:val="auto"/>
        </w:rPr>
        <w:lastRenderedPageBreak/>
        <w:t xml:space="preserve">(M=3.19), but when the post 1 was renamed as Connor (3.49), the score shown no significant increase. The post 2 results were Deshawn, M=5.19, Student B, (M=4.72), and Connor (M=4.98). </w:t>
      </w:r>
    </w:p>
    <w:p w:rsidR="00903043" w:rsidRPr="00903043" w:rsidRDefault="00903043" w:rsidP="00903043">
      <w:pPr>
        <w:spacing w:line="480" w:lineRule="auto"/>
        <w:ind w:firstLine="720"/>
        <w:jc w:val="center"/>
        <w:rPr>
          <w:rFonts w:eastAsia="Times New Roman"/>
          <w:b/>
          <w:color w:val="auto"/>
        </w:rPr>
      </w:pPr>
      <w:r w:rsidRPr="00903043">
        <w:rPr>
          <w:rFonts w:eastAsia="Times New Roman"/>
          <w:b/>
          <w:color w:val="auto"/>
        </w:rPr>
        <w:t>Discussion</w:t>
      </w:r>
    </w:p>
    <w:p w:rsidR="00903043" w:rsidRPr="00903043" w:rsidRDefault="00903043" w:rsidP="00903043">
      <w:pPr>
        <w:spacing w:line="480" w:lineRule="auto"/>
        <w:ind w:firstLine="720"/>
        <w:rPr>
          <w:rFonts w:eastAsia="Times New Roman"/>
          <w:color w:val="auto"/>
        </w:rPr>
      </w:pPr>
      <w:r w:rsidRPr="00903043">
        <w:rPr>
          <w:rFonts w:eastAsia="Times New Roman"/>
          <w:color w:val="auto"/>
        </w:rPr>
        <w:t>In relation to the first research question, which asked whether a student name swayed a tutor's assessment of a student post, results exemplified that regardless of a sample that scored the student an online post, the same online post was always highly scored regardless of the student name that was assigned to the post. Regarding research question 2 which was, were there differences in how the scoring groups scored the online posts? the trial group did not show significant changes' However, they significantly differed from the control groups. In relation to the third research question, were there differences in scores based on the names assigned to the online posts? (Haughton, 2016). Deshawn was a White sounding name, and Connor was a black-sounding name. When posts were assigned the name Deshawn, they were awarded more scores than the posts which were assigned the name Connor.</w:t>
      </w:r>
    </w:p>
    <w:p w:rsidR="00903043" w:rsidRPr="00903043" w:rsidRDefault="00903043" w:rsidP="00903043">
      <w:pPr>
        <w:spacing w:line="480" w:lineRule="auto"/>
        <w:ind w:firstLine="720"/>
        <w:jc w:val="center"/>
        <w:rPr>
          <w:rFonts w:eastAsia="Times New Roman"/>
          <w:b/>
          <w:color w:val="auto"/>
        </w:rPr>
      </w:pPr>
      <w:r w:rsidRPr="00903043">
        <w:rPr>
          <w:rFonts w:eastAsia="Times New Roman"/>
          <w:b/>
          <w:color w:val="auto"/>
        </w:rPr>
        <w:t>Strengths, Weakness, Limitations and Future Suggestions</w:t>
      </w:r>
    </w:p>
    <w:p w:rsidR="00903043" w:rsidRPr="00903043" w:rsidRDefault="00903043" w:rsidP="00903043">
      <w:pPr>
        <w:spacing w:line="480" w:lineRule="auto"/>
        <w:ind w:firstLine="720"/>
        <w:rPr>
          <w:rFonts w:eastAsia="Times New Roman"/>
          <w:color w:val="auto"/>
        </w:rPr>
      </w:pPr>
      <w:r w:rsidRPr="00903043">
        <w:rPr>
          <w:rFonts w:eastAsia="Times New Roman"/>
          <w:color w:val="auto"/>
        </w:rPr>
        <w:t xml:space="preserve">The strength of Haughton's article was that the data was fairly easy to analyze. Also, based on the selection process, the results can be easily generalized. However, the major weakness of the study was that the data was not strong adequate to explain a complex social issue like racism. Also, the time used to collect data was much less, and therefore, consistency of the results was not confirmed. In my opinion, to comprehensively study complex social issues, much research should be carried out. For instance, research like digital racism covered in </w:t>
      </w:r>
      <w:r w:rsidRPr="00903043">
        <w:rPr>
          <w:rFonts w:eastAsia="Times New Roman"/>
          <w:color w:val="auto"/>
        </w:rPr>
        <w:lastRenderedPageBreak/>
        <w:t xml:space="preserve">Haughton's article should be carried in more than 20 schools to collect robust data that can be used in making conclusive decisions on racism in online scores assignment.  </w:t>
      </w:r>
    </w:p>
    <w:p w:rsidR="00903043" w:rsidRPr="00903043" w:rsidRDefault="00903043" w:rsidP="00903043">
      <w:pPr>
        <w:spacing w:line="480" w:lineRule="auto"/>
        <w:ind w:firstLine="720"/>
        <w:rPr>
          <w:rFonts w:eastAsia="Times New Roman"/>
          <w:color w:val="auto"/>
        </w:rPr>
      </w:pPr>
    </w:p>
    <w:p w:rsidR="00903043" w:rsidRPr="00903043" w:rsidRDefault="00903043" w:rsidP="00903043">
      <w:pPr>
        <w:spacing w:line="480" w:lineRule="auto"/>
        <w:ind w:firstLine="720"/>
        <w:rPr>
          <w:rFonts w:eastAsia="Times New Roman"/>
          <w:color w:val="auto"/>
        </w:rPr>
      </w:pPr>
    </w:p>
    <w:p w:rsidR="00903043" w:rsidRPr="00903043" w:rsidRDefault="00903043" w:rsidP="00903043">
      <w:pPr>
        <w:spacing w:line="480" w:lineRule="auto"/>
        <w:ind w:firstLine="720"/>
        <w:rPr>
          <w:rFonts w:eastAsia="Times New Roman"/>
          <w:color w:val="auto"/>
        </w:rPr>
      </w:pPr>
    </w:p>
    <w:p w:rsidR="00777A46" w:rsidRDefault="00777A46" w:rsidP="000C7157">
      <w:pPr>
        <w:spacing w:line="480" w:lineRule="auto"/>
        <w:ind w:firstLine="720"/>
        <w:rPr>
          <w:rFonts w:eastAsia="Times New Roman"/>
          <w:color w:val="auto"/>
        </w:rPr>
      </w:pPr>
    </w:p>
    <w:p w:rsidR="008A7AB1" w:rsidRDefault="008A7AB1" w:rsidP="000C7157">
      <w:pPr>
        <w:spacing w:line="480" w:lineRule="auto"/>
        <w:jc w:val="center"/>
        <w:rPr>
          <w:rFonts w:eastAsia="Times New Roman"/>
          <w:color w:val="auto"/>
        </w:rPr>
      </w:pPr>
    </w:p>
    <w:p w:rsidR="008A7AB1" w:rsidRDefault="008A7AB1" w:rsidP="000C7157">
      <w:pPr>
        <w:spacing w:line="480" w:lineRule="auto"/>
        <w:jc w:val="center"/>
        <w:rPr>
          <w:rFonts w:eastAsia="Times New Roman"/>
          <w:color w:val="auto"/>
        </w:rPr>
      </w:pPr>
    </w:p>
    <w:p w:rsidR="008A7AB1" w:rsidRDefault="008A7AB1" w:rsidP="000C7157">
      <w:pPr>
        <w:spacing w:line="480" w:lineRule="auto"/>
        <w:jc w:val="center"/>
        <w:rPr>
          <w:rFonts w:eastAsia="Times New Roman"/>
          <w:color w:val="auto"/>
        </w:rPr>
      </w:pPr>
    </w:p>
    <w:p w:rsidR="008A7AB1" w:rsidRDefault="008A7AB1" w:rsidP="001512EF">
      <w:pPr>
        <w:spacing w:line="480" w:lineRule="auto"/>
        <w:rPr>
          <w:rFonts w:eastAsia="Times New Roman"/>
          <w:color w:val="auto"/>
        </w:rPr>
      </w:pPr>
    </w:p>
    <w:p w:rsidR="00903043" w:rsidRDefault="00903043" w:rsidP="000C7157">
      <w:pPr>
        <w:spacing w:line="480" w:lineRule="auto"/>
        <w:jc w:val="center"/>
        <w:rPr>
          <w:rFonts w:eastAsia="Times New Roman"/>
          <w:color w:val="auto"/>
        </w:rPr>
      </w:pPr>
    </w:p>
    <w:p w:rsidR="00903043" w:rsidRDefault="00903043" w:rsidP="000C7157">
      <w:pPr>
        <w:spacing w:line="480" w:lineRule="auto"/>
        <w:jc w:val="center"/>
        <w:rPr>
          <w:rFonts w:eastAsia="Times New Roman"/>
          <w:color w:val="auto"/>
        </w:rPr>
      </w:pPr>
    </w:p>
    <w:p w:rsidR="00903043" w:rsidRDefault="00903043" w:rsidP="000C7157">
      <w:pPr>
        <w:spacing w:line="480" w:lineRule="auto"/>
        <w:jc w:val="center"/>
        <w:rPr>
          <w:rFonts w:eastAsia="Times New Roman"/>
          <w:color w:val="auto"/>
        </w:rPr>
      </w:pPr>
    </w:p>
    <w:p w:rsidR="00903043" w:rsidRDefault="00903043" w:rsidP="000C7157">
      <w:pPr>
        <w:spacing w:line="480" w:lineRule="auto"/>
        <w:jc w:val="center"/>
        <w:rPr>
          <w:rFonts w:eastAsia="Times New Roman"/>
          <w:color w:val="auto"/>
        </w:rPr>
      </w:pPr>
    </w:p>
    <w:p w:rsidR="00903043" w:rsidRDefault="00903043" w:rsidP="000C7157">
      <w:pPr>
        <w:spacing w:line="480" w:lineRule="auto"/>
        <w:jc w:val="center"/>
        <w:rPr>
          <w:rFonts w:eastAsia="Times New Roman"/>
          <w:color w:val="auto"/>
        </w:rPr>
      </w:pPr>
    </w:p>
    <w:p w:rsidR="00903043" w:rsidRDefault="00903043" w:rsidP="000C7157">
      <w:pPr>
        <w:spacing w:line="480" w:lineRule="auto"/>
        <w:jc w:val="center"/>
        <w:rPr>
          <w:rFonts w:eastAsia="Times New Roman"/>
          <w:color w:val="auto"/>
        </w:rPr>
      </w:pPr>
    </w:p>
    <w:p w:rsidR="00903043" w:rsidRDefault="00903043" w:rsidP="000C7157">
      <w:pPr>
        <w:spacing w:line="480" w:lineRule="auto"/>
        <w:jc w:val="center"/>
        <w:rPr>
          <w:rFonts w:eastAsia="Times New Roman"/>
          <w:color w:val="auto"/>
        </w:rPr>
      </w:pPr>
    </w:p>
    <w:p w:rsidR="00903043" w:rsidRDefault="00903043" w:rsidP="000C7157">
      <w:pPr>
        <w:spacing w:line="480" w:lineRule="auto"/>
        <w:jc w:val="center"/>
        <w:rPr>
          <w:rFonts w:eastAsia="Times New Roman"/>
          <w:color w:val="auto"/>
        </w:rPr>
      </w:pPr>
    </w:p>
    <w:p w:rsidR="00903043" w:rsidRDefault="00903043" w:rsidP="000C7157">
      <w:pPr>
        <w:spacing w:line="480" w:lineRule="auto"/>
        <w:jc w:val="center"/>
        <w:rPr>
          <w:rFonts w:eastAsia="Times New Roman"/>
          <w:color w:val="auto"/>
        </w:rPr>
      </w:pPr>
    </w:p>
    <w:p w:rsidR="000C7157" w:rsidRDefault="000C7157" w:rsidP="000C7157">
      <w:pPr>
        <w:spacing w:line="480" w:lineRule="auto"/>
        <w:jc w:val="center"/>
        <w:rPr>
          <w:rFonts w:eastAsia="Times New Roman"/>
          <w:color w:val="auto"/>
        </w:rPr>
      </w:pPr>
      <w:r>
        <w:rPr>
          <w:rFonts w:eastAsia="Times New Roman"/>
          <w:color w:val="auto"/>
        </w:rPr>
        <w:lastRenderedPageBreak/>
        <w:t>Reference</w:t>
      </w:r>
    </w:p>
    <w:p w:rsidR="000C7157" w:rsidRDefault="000C3E98" w:rsidP="000C7157">
      <w:pPr>
        <w:pStyle w:val="Bibliography"/>
        <w:spacing w:line="480" w:lineRule="auto"/>
        <w:ind w:left="720" w:hanging="720"/>
        <w:rPr>
          <w:noProof/>
        </w:rPr>
      </w:pPr>
      <w:r>
        <w:rPr>
          <w:rFonts w:eastAsia="Times New Roman"/>
          <w:color w:val="auto"/>
        </w:rPr>
        <w:fldChar w:fldCharType="begin"/>
      </w:r>
      <w:r w:rsidR="000C7157">
        <w:rPr>
          <w:rFonts w:eastAsia="Times New Roman"/>
          <w:color w:val="auto"/>
        </w:rPr>
        <w:instrText xml:space="preserve"> BIBLIOGRAPHY  \l 1033 </w:instrText>
      </w:r>
      <w:r>
        <w:rPr>
          <w:rFonts w:eastAsia="Times New Roman"/>
          <w:color w:val="auto"/>
        </w:rPr>
        <w:fldChar w:fldCharType="separate"/>
      </w:r>
      <w:r w:rsidR="000C7157">
        <w:rPr>
          <w:noProof/>
        </w:rPr>
        <w:t xml:space="preserve">Haughton, M. (2016). Digital Racism: A Quantitave Analysis of the Extent that Perceptions of Student Race Influence Instructors Scoring of Online Posts. </w:t>
      </w:r>
      <w:r w:rsidR="000C7157">
        <w:rPr>
          <w:i/>
          <w:iCs/>
          <w:noProof/>
        </w:rPr>
        <w:t>International Research in Higher Educ</w:t>
      </w:r>
      <w:r w:rsidR="00903043">
        <w:rPr>
          <w:i/>
          <w:iCs/>
          <w:noProof/>
        </w:rPr>
        <w:t>a</w:t>
      </w:r>
      <w:r w:rsidR="000C7157">
        <w:rPr>
          <w:i/>
          <w:iCs/>
          <w:noProof/>
        </w:rPr>
        <w:t>tion</w:t>
      </w:r>
      <w:r w:rsidR="000C7157">
        <w:rPr>
          <w:noProof/>
        </w:rPr>
        <w:t xml:space="preserve"> , 215-224.</w:t>
      </w:r>
    </w:p>
    <w:p w:rsidR="000C7157" w:rsidRDefault="000C3E98" w:rsidP="000C7157">
      <w:pPr>
        <w:spacing w:line="480" w:lineRule="auto"/>
        <w:ind w:left="720" w:hanging="720"/>
        <w:jc w:val="center"/>
        <w:rPr>
          <w:rFonts w:eastAsia="Times New Roman"/>
          <w:color w:val="auto"/>
        </w:rPr>
      </w:pPr>
      <w:r>
        <w:rPr>
          <w:rFonts w:eastAsia="Times New Roman"/>
          <w:color w:val="auto"/>
        </w:rPr>
        <w:fldChar w:fldCharType="end"/>
      </w:r>
    </w:p>
    <w:p w:rsidR="00472C1D" w:rsidRDefault="00472C1D"/>
    <w:sectPr w:rsidR="00472C1D" w:rsidSect="00D5647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16CE" w:rsidRDefault="008216CE" w:rsidP="00D5647F">
      <w:pPr>
        <w:spacing w:after="0" w:line="240" w:lineRule="auto"/>
      </w:pPr>
      <w:r>
        <w:separator/>
      </w:r>
    </w:p>
  </w:endnote>
  <w:endnote w:type="continuationSeparator" w:id="1">
    <w:p w:rsidR="008216CE" w:rsidRDefault="008216CE" w:rsidP="00D564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16CE" w:rsidRDefault="008216CE" w:rsidP="00D5647F">
      <w:pPr>
        <w:spacing w:after="0" w:line="240" w:lineRule="auto"/>
      </w:pPr>
      <w:r>
        <w:separator/>
      </w:r>
    </w:p>
  </w:footnote>
  <w:footnote w:type="continuationSeparator" w:id="1">
    <w:p w:rsidR="008216CE" w:rsidRDefault="008216CE" w:rsidP="00D564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A46" w:rsidRDefault="00777A46" w:rsidP="00903043">
    <w:pPr>
      <w:pStyle w:val="Header"/>
    </w:pPr>
    <w:r>
      <w:t xml:space="preserve">RESEARCH DESIGNS                                                            </w:t>
    </w:r>
    <w:r w:rsidR="00903043">
      <w:t xml:space="preserve">                             </w:t>
    </w:r>
    <w:r>
      <w:t xml:space="preserve">                       </w:t>
    </w:r>
    <w:sdt>
      <w:sdtPr>
        <w:id w:val="226507924"/>
        <w:docPartObj>
          <w:docPartGallery w:val="Page Numbers (Top of Page)"/>
          <w:docPartUnique/>
        </w:docPartObj>
      </w:sdtPr>
      <w:sdtContent>
        <w:fldSimple w:instr=" PAGE   \* MERGEFORMAT ">
          <w:r w:rsidR="00903043">
            <w:rPr>
              <w:noProof/>
            </w:rPr>
            <w:t>10</w:t>
          </w:r>
        </w:fldSimple>
      </w:sdtContent>
    </w:sdt>
  </w:p>
  <w:p w:rsidR="00777A46" w:rsidRDefault="00777A4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A46" w:rsidRDefault="00777A46">
    <w:pPr>
      <w:pStyle w:val="Header"/>
      <w:jc w:val="right"/>
    </w:pPr>
    <w:r>
      <w:t xml:space="preserve">Running head: RESEARCH DESIGNS                                                                                          </w:t>
    </w:r>
    <w:sdt>
      <w:sdtPr>
        <w:id w:val="226507782"/>
        <w:docPartObj>
          <w:docPartGallery w:val="Page Numbers (Top of Page)"/>
          <w:docPartUnique/>
        </w:docPartObj>
      </w:sdtPr>
      <w:sdtContent>
        <w:fldSimple w:instr=" PAGE   \* MERGEFORMAT ">
          <w:r w:rsidR="00903043">
            <w:rPr>
              <w:noProof/>
            </w:rPr>
            <w:t>1</w:t>
          </w:r>
        </w:fldSimple>
      </w:sdtContent>
    </w:sdt>
  </w:p>
  <w:p w:rsidR="00777A46" w:rsidRDefault="00777A4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3E6689"/>
    <w:multiLevelType w:val="hybridMultilevel"/>
    <w:tmpl w:val="CB7AB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DD7ABB"/>
    <w:multiLevelType w:val="hybridMultilevel"/>
    <w:tmpl w:val="6CCADA4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45069C4"/>
    <w:multiLevelType w:val="hybridMultilevel"/>
    <w:tmpl w:val="AC7A7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EEB3470"/>
    <w:multiLevelType w:val="hybridMultilevel"/>
    <w:tmpl w:val="D0640C1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F7159"/>
    <w:rsid w:val="00053A7F"/>
    <w:rsid w:val="00067B13"/>
    <w:rsid w:val="0008261E"/>
    <w:rsid w:val="000C3E98"/>
    <w:rsid w:val="000C7157"/>
    <w:rsid w:val="000D2356"/>
    <w:rsid w:val="001512EF"/>
    <w:rsid w:val="001968F2"/>
    <w:rsid w:val="001C64FE"/>
    <w:rsid w:val="001D022E"/>
    <w:rsid w:val="001F7159"/>
    <w:rsid w:val="0022504F"/>
    <w:rsid w:val="00273CCA"/>
    <w:rsid w:val="002F1453"/>
    <w:rsid w:val="0031561A"/>
    <w:rsid w:val="003202BC"/>
    <w:rsid w:val="00340294"/>
    <w:rsid w:val="00383649"/>
    <w:rsid w:val="003A50BE"/>
    <w:rsid w:val="003C0A18"/>
    <w:rsid w:val="004444A3"/>
    <w:rsid w:val="00472C1D"/>
    <w:rsid w:val="00506B43"/>
    <w:rsid w:val="00520AC6"/>
    <w:rsid w:val="00522D88"/>
    <w:rsid w:val="00585584"/>
    <w:rsid w:val="005958EF"/>
    <w:rsid w:val="005C2B5C"/>
    <w:rsid w:val="006213B7"/>
    <w:rsid w:val="00636C10"/>
    <w:rsid w:val="00665DF8"/>
    <w:rsid w:val="00671EA1"/>
    <w:rsid w:val="006C36CA"/>
    <w:rsid w:val="00700CC6"/>
    <w:rsid w:val="007243E5"/>
    <w:rsid w:val="00765D5C"/>
    <w:rsid w:val="00777A46"/>
    <w:rsid w:val="008216CE"/>
    <w:rsid w:val="00874D74"/>
    <w:rsid w:val="008A5081"/>
    <w:rsid w:val="008A7AB1"/>
    <w:rsid w:val="008D6CC6"/>
    <w:rsid w:val="008F2E08"/>
    <w:rsid w:val="00903043"/>
    <w:rsid w:val="00975FF1"/>
    <w:rsid w:val="009A0B4A"/>
    <w:rsid w:val="009A1757"/>
    <w:rsid w:val="009E6FF3"/>
    <w:rsid w:val="00A10479"/>
    <w:rsid w:val="00A9423B"/>
    <w:rsid w:val="00B11FF3"/>
    <w:rsid w:val="00B275AA"/>
    <w:rsid w:val="00B41E8B"/>
    <w:rsid w:val="00BF07D6"/>
    <w:rsid w:val="00C07829"/>
    <w:rsid w:val="00C71466"/>
    <w:rsid w:val="00CF46CE"/>
    <w:rsid w:val="00D04438"/>
    <w:rsid w:val="00D41D25"/>
    <w:rsid w:val="00D5647F"/>
    <w:rsid w:val="00D67446"/>
    <w:rsid w:val="00DB65A0"/>
    <w:rsid w:val="00DC4DFE"/>
    <w:rsid w:val="00DE4743"/>
    <w:rsid w:val="00DF4960"/>
    <w:rsid w:val="00E340D4"/>
    <w:rsid w:val="00E76BDA"/>
    <w:rsid w:val="00E9209F"/>
    <w:rsid w:val="00EC656C"/>
    <w:rsid w:val="00F90CA9"/>
    <w:rsid w:val="00FB0C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40D4"/>
    <w:rPr>
      <w:color w:val="808080"/>
    </w:rPr>
  </w:style>
  <w:style w:type="paragraph" w:styleId="BalloonText">
    <w:name w:val="Balloon Text"/>
    <w:basedOn w:val="Normal"/>
    <w:link w:val="BalloonTextChar"/>
    <w:uiPriority w:val="99"/>
    <w:semiHidden/>
    <w:unhideWhenUsed/>
    <w:rsid w:val="00E340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40D4"/>
    <w:rPr>
      <w:rFonts w:ascii="Tahoma" w:hAnsi="Tahoma" w:cs="Tahoma"/>
      <w:sz w:val="16"/>
      <w:szCs w:val="16"/>
    </w:rPr>
  </w:style>
  <w:style w:type="paragraph" w:styleId="ListParagraph">
    <w:name w:val="List Paragraph"/>
    <w:basedOn w:val="Normal"/>
    <w:uiPriority w:val="34"/>
    <w:qFormat/>
    <w:rsid w:val="00636C10"/>
    <w:pPr>
      <w:ind w:left="720"/>
      <w:contextualSpacing/>
    </w:pPr>
  </w:style>
  <w:style w:type="paragraph" w:styleId="Header">
    <w:name w:val="header"/>
    <w:basedOn w:val="Normal"/>
    <w:link w:val="HeaderChar"/>
    <w:uiPriority w:val="99"/>
    <w:unhideWhenUsed/>
    <w:rsid w:val="00D564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47F"/>
  </w:style>
  <w:style w:type="paragraph" w:styleId="Footer">
    <w:name w:val="footer"/>
    <w:basedOn w:val="Normal"/>
    <w:link w:val="FooterChar"/>
    <w:uiPriority w:val="99"/>
    <w:semiHidden/>
    <w:unhideWhenUsed/>
    <w:rsid w:val="00D5647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5647F"/>
  </w:style>
  <w:style w:type="paragraph" w:styleId="Bibliography">
    <w:name w:val="Bibliography"/>
    <w:basedOn w:val="Normal"/>
    <w:next w:val="Normal"/>
    <w:uiPriority w:val="37"/>
    <w:unhideWhenUsed/>
    <w:rsid w:val="000C7157"/>
  </w:style>
</w:styles>
</file>

<file path=word/webSettings.xml><?xml version="1.0" encoding="utf-8"?>
<w:webSettings xmlns:r="http://schemas.openxmlformats.org/officeDocument/2006/relationships" xmlns:w="http://schemas.openxmlformats.org/wordprocessingml/2006/main">
  <w:divs>
    <w:div w:id="52193556">
      <w:bodyDiv w:val="1"/>
      <w:marLeft w:val="0"/>
      <w:marRight w:val="0"/>
      <w:marTop w:val="0"/>
      <w:marBottom w:val="0"/>
      <w:divBdr>
        <w:top w:val="none" w:sz="0" w:space="0" w:color="auto"/>
        <w:left w:val="none" w:sz="0" w:space="0" w:color="auto"/>
        <w:bottom w:val="none" w:sz="0" w:space="0" w:color="auto"/>
        <w:right w:val="none" w:sz="0" w:space="0" w:color="auto"/>
      </w:divBdr>
    </w:div>
    <w:div w:id="67777691">
      <w:bodyDiv w:val="1"/>
      <w:marLeft w:val="0"/>
      <w:marRight w:val="0"/>
      <w:marTop w:val="0"/>
      <w:marBottom w:val="0"/>
      <w:divBdr>
        <w:top w:val="none" w:sz="0" w:space="0" w:color="auto"/>
        <w:left w:val="none" w:sz="0" w:space="0" w:color="auto"/>
        <w:bottom w:val="none" w:sz="0" w:space="0" w:color="auto"/>
        <w:right w:val="none" w:sz="0" w:space="0" w:color="auto"/>
      </w:divBdr>
    </w:div>
    <w:div w:id="438377737">
      <w:bodyDiv w:val="1"/>
      <w:marLeft w:val="0"/>
      <w:marRight w:val="0"/>
      <w:marTop w:val="0"/>
      <w:marBottom w:val="0"/>
      <w:divBdr>
        <w:top w:val="none" w:sz="0" w:space="0" w:color="auto"/>
        <w:left w:val="none" w:sz="0" w:space="0" w:color="auto"/>
        <w:bottom w:val="none" w:sz="0" w:space="0" w:color="auto"/>
        <w:right w:val="none" w:sz="0" w:space="0" w:color="auto"/>
      </w:divBdr>
    </w:div>
    <w:div w:id="178149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Hau16</b:Tag>
    <b:SourceType>JournalArticle</b:SourceType>
    <b:Guid>{67DA5A4F-4942-4BB2-B311-D3C48763F3DB}</b:Guid>
    <b:LCID>0</b:LCID>
    <b:Title>Digital Racism: A Quantitave Analysis of the Extent that Perceptions of Student Race Influence Instructors Scoring of Online Posts</b:Title>
    <b:Author>
      <b:Author>
        <b:NameList>
          <b:Person>
            <b:Last>Haughton</b:Last>
            <b:First>M.</b:First>
          </b:Person>
        </b:NameList>
      </b:Author>
    </b:Author>
    <b:Year>2016</b:Year>
    <b:JournalName>International Research in Higher Eduction</b:JournalName>
    <b:Pages>215-224</b:Pages>
    <b:RefOrder>1</b:RefOrder>
  </b:Source>
</b:Sources>
</file>

<file path=customXml/itemProps1.xml><?xml version="1.0" encoding="utf-8"?>
<ds:datastoreItem xmlns:ds="http://schemas.openxmlformats.org/officeDocument/2006/customXml" ds:itemID="{5728A941-72BE-4B1E-A084-8799FF25D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1866</Words>
  <Characters>10637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2019-07-23T12:33:00Z</dcterms:created>
  <dcterms:modified xsi:type="dcterms:W3CDTF">2019-07-23T12:33:00Z</dcterms:modified>
</cp:coreProperties>
</file>